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10B89" w:rsidRPr="00D10B89" w:rsidTr="0079755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B89" w:rsidRPr="00D10B89" w:rsidRDefault="00D10B89" w:rsidP="0079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D10B89">
              <w:rPr>
                <w:rFonts w:cs="Calibri"/>
                <w:color w:val="000000" w:themeColor="text1"/>
                <w:sz w:val="24"/>
                <w:szCs w:val="24"/>
              </w:rPr>
              <w:t>27 декабря 2007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B89" w:rsidRPr="00D10B89" w:rsidRDefault="00D10B89" w:rsidP="0079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  <w:r w:rsidRPr="00D10B89">
              <w:rPr>
                <w:rFonts w:cs="Calibri"/>
                <w:color w:val="000000" w:themeColor="text1"/>
                <w:sz w:val="24"/>
                <w:szCs w:val="24"/>
              </w:rPr>
              <w:t>N 219-ЗО</w:t>
            </w:r>
          </w:p>
        </w:tc>
      </w:tr>
    </w:tbl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 w:themeColor="text1"/>
          <w:sz w:val="24"/>
          <w:szCs w:val="24"/>
        </w:rPr>
      </w:pPr>
      <w:r w:rsidRPr="00D10B89">
        <w:rPr>
          <w:rFonts w:cs="Calibri"/>
          <w:b/>
          <w:bCs/>
          <w:color w:val="000000" w:themeColor="text1"/>
          <w:sz w:val="24"/>
          <w:szCs w:val="24"/>
        </w:rPr>
        <w:t>ЗАКОН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 w:themeColor="text1"/>
          <w:sz w:val="24"/>
          <w:szCs w:val="24"/>
        </w:rPr>
      </w:pPr>
      <w:r w:rsidRPr="00D10B89">
        <w:rPr>
          <w:rFonts w:cs="Calibri"/>
          <w:b/>
          <w:bCs/>
          <w:color w:val="000000" w:themeColor="text1"/>
          <w:sz w:val="24"/>
          <w:szCs w:val="24"/>
        </w:rPr>
        <w:t>КИРОВСКОЙ ОБЛАСТИ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 w:themeColor="text1"/>
          <w:sz w:val="24"/>
          <w:szCs w:val="24"/>
        </w:rPr>
      </w:pPr>
      <w:r w:rsidRPr="00D10B89">
        <w:rPr>
          <w:rFonts w:cs="Calibri"/>
          <w:b/>
          <w:bCs/>
          <w:color w:val="000000" w:themeColor="text1"/>
          <w:sz w:val="24"/>
          <w:szCs w:val="24"/>
        </w:rPr>
        <w:t>О РАЗВИТИИ МАЛОГО И СРЕДНЕГО ПРЕДПРИНИМАТЕЛЬСТВА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D10B89">
        <w:rPr>
          <w:rFonts w:cs="Calibri"/>
          <w:b/>
          <w:bCs/>
          <w:color w:val="000000" w:themeColor="text1"/>
          <w:sz w:val="24"/>
          <w:szCs w:val="24"/>
        </w:rPr>
        <w:t>В КИРОВСКОЙ ОБЛАСТИ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 w:themeColor="text1"/>
          <w:sz w:val="24"/>
          <w:szCs w:val="24"/>
        </w:rPr>
      </w:pPr>
      <w:proofErr w:type="gramStart"/>
      <w:r w:rsidRPr="00D10B89">
        <w:rPr>
          <w:rFonts w:cs="Calibri"/>
          <w:color w:val="000000" w:themeColor="text1"/>
          <w:sz w:val="24"/>
          <w:szCs w:val="24"/>
        </w:rPr>
        <w:t>Принят</w:t>
      </w:r>
      <w:proofErr w:type="gramEnd"/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>Законодательным Собранием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>Кировской области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>20 декабря 2007 года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  <w:sz w:val="24"/>
          <w:szCs w:val="24"/>
        </w:rPr>
      </w:pP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  <w:sz w:val="24"/>
          <w:szCs w:val="24"/>
        </w:rPr>
      </w:pPr>
      <w:proofErr w:type="gramStart"/>
      <w:r w:rsidRPr="00D10B89">
        <w:rPr>
          <w:rFonts w:cs="Calibri"/>
          <w:color w:val="000000" w:themeColor="text1"/>
          <w:sz w:val="24"/>
          <w:szCs w:val="24"/>
        </w:rPr>
        <w:t>(в ред. Законов Кировской области</w:t>
      </w:r>
      <w:proofErr w:type="gramEnd"/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 xml:space="preserve">от 29.09.2009 </w:t>
      </w:r>
      <w:hyperlink r:id="rId5" w:history="1">
        <w:r w:rsidRPr="00D10B89">
          <w:rPr>
            <w:rFonts w:cs="Calibri"/>
            <w:color w:val="000000" w:themeColor="text1"/>
            <w:sz w:val="24"/>
            <w:szCs w:val="24"/>
          </w:rPr>
          <w:t>N 426-ЗО</w:t>
        </w:r>
      </w:hyperlink>
      <w:r w:rsidRPr="00D10B89">
        <w:rPr>
          <w:rFonts w:cs="Calibri"/>
          <w:color w:val="000000" w:themeColor="text1"/>
          <w:sz w:val="24"/>
          <w:szCs w:val="24"/>
        </w:rPr>
        <w:t xml:space="preserve">, от 09.12.2013 </w:t>
      </w:r>
      <w:hyperlink r:id="rId6" w:history="1">
        <w:r w:rsidRPr="00D10B89">
          <w:rPr>
            <w:rFonts w:cs="Calibri"/>
            <w:color w:val="000000" w:themeColor="text1"/>
            <w:sz w:val="24"/>
            <w:szCs w:val="24"/>
          </w:rPr>
          <w:t>N 363-ЗО</w:t>
        </w:r>
      </w:hyperlink>
      <w:r w:rsidRPr="00D10B89">
        <w:rPr>
          <w:rFonts w:cs="Calibri"/>
          <w:color w:val="000000" w:themeColor="text1"/>
          <w:sz w:val="24"/>
          <w:szCs w:val="24"/>
        </w:rPr>
        <w:t>,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 xml:space="preserve">от 08.07.2014 </w:t>
      </w:r>
      <w:hyperlink r:id="rId7" w:history="1">
        <w:r w:rsidRPr="00D10B89">
          <w:rPr>
            <w:rFonts w:cs="Calibri"/>
            <w:color w:val="000000" w:themeColor="text1"/>
            <w:sz w:val="24"/>
            <w:szCs w:val="24"/>
          </w:rPr>
          <w:t>N 438-ЗО</w:t>
        </w:r>
      </w:hyperlink>
      <w:r w:rsidRPr="00D10B89">
        <w:rPr>
          <w:rFonts w:cs="Calibri"/>
          <w:color w:val="000000" w:themeColor="text1"/>
          <w:sz w:val="24"/>
          <w:szCs w:val="24"/>
        </w:rPr>
        <w:t>)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color w:val="000000" w:themeColor="text1"/>
          <w:sz w:val="24"/>
          <w:szCs w:val="24"/>
        </w:rPr>
      </w:pPr>
      <w:bookmarkStart w:id="1" w:name="Par20"/>
      <w:bookmarkEnd w:id="1"/>
      <w:r w:rsidRPr="00D10B89">
        <w:rPr>
          <w:rFonts w:cs="Calibri"/>
          <w:color w:val="000000" w:themeColor="text1"/>
          <w:sz w:val="24"/>
          <w:szCs w:val="24"/>
        </w:rPr>
        <w:t>Статья 1. Предмет регулирования настоящего Закона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>Настоящий Закон регулирует отношения, возникающие между юридическими лицами, физическими лицами, органами государственной власти Кировской области и органами местного самоуправления в сфере государственной поддержки и развития малого и среднего предпринимательства.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color w:val="000000" w:themeColor="text1"/>
          <w:sz w:val="24"/>
          <w:szCs w:val="24"/>
        </w:rPr>
      </w:pPr>
      <w:bookmarkStart w:id="2" w:name="Par24"/>
      <w:bookmarkEnd w:id="2"/>
      <w:r w:rsidRPr="00D10B89">
        <w:rPr>
          <w:rFonts w:cs="Calibri"/>
          <w:color w:val="000000" w:themeColor="text1"/>
          <w:sz w:val="24"/>
          <w:szCs w:val="24"/>
        </w:rPr>
        <w:t>Статья 2. Правовая основа настоящего Закона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 xml:space="preserve">1. Правовой основой настоящего Закона являются </w:t>
      </w:r>
      <w:hyperlink r:id="rId8" w:history="1">
        <w:r w:rsidRPr="00D10B89">
          <w:rPr>
            <w:rFonts w:cs="Calibri"/>
            <w:color w:val="000000" w:themeColor="text1"/>
            <w:sz w:val="24"/>
            <w:szCs w:val="24"/>
          </w:rPr>
          <w:t>Конституция</w:t>
        </w:r>
      </w:hyperlink>
      <w:r w:rsidRPr="00D10B89">
        <w:rPr>
          <w:rFonts w:cs="Calibri"/>
          <w:color w:val="000000" w:themeColor="text1"/>
          <w:sz w:val="24"/>
          <w:szCs w:val="24"/>
        </w:rPr>
        <w:t xml:space="preserve"> Российской Федерации, Федеральный </w:t>
      </w:r>
      <w:hyperlink r:id="rId9" w:history="1">
        <w:r w:rsidRPr="00D10B89">
          <w:rPr>
            <w:rFonts w:cs="Calibri"/>
            <w:color w:val="000000" w:themeColor="text1"/>
            <w:sz w:val="24"/>
            <w:szCs w:val="24"/>
          </w:rPr>
          <w:t>закон</w:t>
        </w:r>
      </w:hyperlink>
      <w:r w:rsidRPr="00D10B89">
        <w:rPr>
          <w:rFonts w:cs="Calibri"/>
          <w:color w:val="000000" w:themeColor="text1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Федерации", иные федеральные законы и нормативные правовые акты Российской Федерации, </w:t>
      </w:r>
      <w:hyperlink r:id="rId10" w:history="1">
        <w:r w:rsidRPr="00D10B89">
          <w:rPr>
            <w:rFonts w:cs="Calibri"/>
            <w:color w:val="000000" w:themeColor="text1"/>
            <w:sz w:val="24"/>
            <w:szCs w:val="24"/>
          </w:rPr>
          <w:t>Устав</w:t>
        </w:r>
      </w:hyperlink>
      <w:r w:rsidRPr="00D10B89">
        <w:rPr>
          <w:rFonts w:cs="Calibri"/>
          <w:color w:val="000000" w:themeColor="text1"/>
          <w:sz w:val="24"/>
          <w:szCs w:val="24"/>
        </w:rPr>
        <w:t xml:space="preserve"> Кировской области, законы Кировской области.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 xml:space="preserve">2. Основные понятия, применяемые в настоящем Законе, используются в тех значениях, в каких они определены в Федеральном </w:t>
      </w:r>
      <w:hyperlink r:id="rId11" w:history="1">
        <w:r w:rsidRPr="00D10B89">
          <w:rPr>
            <w:rFonts w:cs="Calibri"/>
            <w:color w:val="000000" w:themeColor="text1"/>
            <w:sz w:val="24"/>
            <w:szCs w:val="24"/>
          </w:rPr>
          <w:t>законе</w:t>
        </w:r>
      </w:hyperlink>
      <w:r w:rsidRPr="00D10B89">
        <w:rPr>
          <w:rFonts w:cs="Calibri"/>
          <w:color w:val="000000" w:themeColor="text1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Федерации".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>Статья 3. Полномочия органов государственной власти Кировской области в сфере государственной поддержки и развития малого и среднего предпринимательства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>1. К полномочиям Законодательного Собрания Кировской области в сфере государственной поддержки и развития малого и среднего предпринимательства относятся: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 xml:space="preserve">1) принятие законов в сфере государственной поддержки и развития малого и среднего предпринимательства и осуществление </w:t>
      </w:r>
      <w:proofErr w:type="gramStart"/>
      <w:r w:rsidRPr="00D10B89">
        <w:rPr>
          <w:rFonts w:cs="Calibri"/>
          <w:color w:val="000000" w:themeColor="text1"/>
          <w:sz w:val="24"/>
          <w:szCs w:val="24"/>
        </w:rPr>
        <w:t>контроля за</w:t>
      </w:r>
      <w:proofErr w:type="gramEnd"/>
      <w:r w:rsidRPr="00D10B89">
        <w:rPr>
          <w:rFonts w:cs="Calibri"/>
          <w:color w:val="000000" w:themeColor="text1"/>
          <w:sz w:val="24"/>
          <w:szCs w:val="24"/>
        </w:rPr>
        <w:t xml:space="preserve"> их исполнением;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>2) утверждение областного бюджета в части расходов на реализацию мероприятий государственной программы Кировской области поддержки и развития малого и среднего предпринимательства (далее - программа).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 xml:space="preserve">(п. 2 в ред. </w:t>
      </w:r>
      <w:hyperlink r:id="rId12" w:history="1">
        <w:r w:rsidRPr="00D10B89">
          <w:rPr>
            <w:rFonts w:cs="Calibri"/>
            <w:color w:val="000000" w:themeColor="text1"/>
            <w:sz w:val="24"/>
            <w:szCs w:val="24"/>
          </w:rPr>
          <w:t>Закона</w:t>
        </w:r>
      </w:hyperlink>
      <w:r w:rsidRPr="00D10B89">
        <w:rPr>
          <w:rFonts w:cs="Calibri"/>
          <w:color w:val="000000" w:themeColor="text1"/>
          <w:sz w:val="24"/>
          <w:szCs w:val="24"/>
        </w:rPr>
        <w:t xml:space="preserve"> Кировской области от 09.12.2013 N 363-ЗО)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>2. К полномочиям Правительства Кировской области в сфере государственной поддержки и развития малого и среднего предпринимательства относятся: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 xml:space="preserve">1) участие в осуществлении государственной политики в сфере поддержки и </w:t>
      </w:r>
      <w:r w:rsidRPr="00D10B89">
        <w:rPr>
          <w:rFonts w:cs="Calibri"/>
          <w:color w:val="000000" w:themeColor="text1"/>
          <w:sz w:val="24"/>
          <w:szCs w:val="24"/>
        </w:rPr>
        <w:lastRenderedPageBreak/>
        <w:t>развития малого и среднего предпринимательства;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>2) издание нормативных правовых актов по вопросам государственной поддержки и развития малого и среднего предпринимательства;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>3) формирование областного бюджета в части расходов на реализацию мероприятий программы;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 xml:space="preserve">(в ред. </w:t>
      </w:r>
      <w:hyperlink r:id="rId13" w:history="1">
        <w:r w:rsidRPr="00D10B89">
          <w:rPr>
            <w:rFonts w:cs="Calibri"/>
            <w:color w:val="000000" w:themeColor="text1"/>
            <w:sz w:val="24"/>
            <w:szCs w:val="24"/>
          </w:rPr>
          <w:t>Закона</w:t>
        </w:r>
      </w:hyperlink>
      <w:r w:rsidRPr="00D10B89">
        <w:rPr>
          <w:rFonts w:cs="Calibri"/>
          <w:color w:val="000000" w:themeColor="text1"/>
          <w:sz w:val="24"/>
          <w:szCs w:val="24"/>
        </w:rPr>
        <w:t xml:space="preserve"> Кировской области от 09.12.2013 N 363-ЗО)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>4) обеспечивает исполнение расходных обязательств области по финансированию программы;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 xml:space="preserve">(в ред. </w:t>
      </w:r>
      <w:hyperlink r:id="rId14" w:history="1">
        <w:r w:rsidRPr="00D10B89">
          <w:rPr>
            <w:rFonts w:cs="Calibri"/>
            <w:color w:val="000000" w:themeColor="text1"/>
            <w:sz w:val="24"/>
            <w:szCs w:val="24"/>
          </w:rPr>
          <w:t>Закона</w:t>
        </w:r>
      </w:hyperlink>
      <w:r w:rsidRPr="00D10B89">
        <w:rPr>
          <w:rFonts w:cs="Calibri"/>
          <w:color w:val="000000" w:themeColor="text1"/>
          <w:sz w:val="24"/>
          <w:szCs w:val="24"/>
        </w:rPr>
        <w:t xml:space="preserve"> Кировской области от 09.12.2013 N 363-ЗО)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>5) принятие решения о создании, реорганизации и ликвидации органа исполнительной власти области в сфере государственной поддержки и развития малого и среднего предпринимательства в Кировской области;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>6) взаимодействие с федеральными органами государственной власти по вопросам государственной поддержки и развития малого и среднего предпринимательства;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>7) сотрудничество с международными организациями и административно-территориальными образованиями иностранных государств по вопросам государственной поддержки и развития малого и среднего предпринимательства;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>8) проведение оценки эффективности применения мер по государственной поддержке и развитию малого и среднего предпринимательства;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>9) образование координационных или совещательных органов в сфере государственной поддержки и развития малого и среднего предпринимательства;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>10) осуществление иных полномочий в соответствии с действующим законодательством.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>3. К полномочиям органа исполнительной власти области в сфере государственной поддержки и развития малого и среднего предпринимательства относятся: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>1) реализация мероприятий по государственной поддержке и развитию малого и среднего предпринимательства во взаимодействии с территориальными органами федеральных органов исполнительной власти, органами государственной власти области, органами местного самоуправления, предприятиями, учреждениями, организациями, занимающимися развитием предпринимательства, индивидуальными предпринимателями и их общественными объединениями;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>2) координация в пределах своей компетенции деятельности органов исполнительной власти области, органов местного самоуправления, специализированных организаций, осуществляющих поддержку малого и среднего предпринимательства;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>3) разработка проектов законов области, иных нормативных правовых актов области, программы;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 xml:space="preserve">(в ред. </w:t>
      </w:r>
      <w:hyperlink r:id="rId15" w:history="1">
        <w:r w:rsidRPr="00D10B89">
          <w:rPr>
            <w:rFonts w:cs="Calibri"/>
            <w:color w:val="000000" w:themeColor="text1"/>
            <w:sz w:val="24"/>
            <w:szCs w:val="24"/>
          </w:rPr>
          <w:t>Закона</w:t>
        </w:r>
      </w:hyperlink>
      <w:r w:rsidRPr="00D10B89">
        <w:rPr>
          <w:rFonts w:cs="Calibri"/>
          <w:color w:val="000000" w:themeColor="text1"/>
          <w:sz w:val="24"/>
          <w:szCs w:val="24"/>
        </w:rPr>
        <w:t xml:space="preserve"> Кировской области от 09.12.2013 N 363-ЗО)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>4) реализация программы;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 xml:space="preserve">(в ред. </w:t>
      </w:r>
      <w:hyperlink r:id="rId16" w:history="1">
        <w:r w:rsidRPr="00D10B89">
          <w:rPr>
            <w:rFonts w:cs="Calibri"/>
            <w:color w:val="000000" w:themeColor="text1"/>
            <w:sz w:val="24"/>
            <w:szCs w:val="24"/>
          </w:rPr>
          <w:t>Закона</w:t>
        </w:r>
      </w:hyperlink>
      <w:r w:rsidRPr="00D10B89">
        <w:rPr>
          <w:rFonts w:cs="Calibri"/>
          <w:color w:val="000000" w:themeColor="text1"/>
          <w:sz w:val="24"/>
          <w:szCs w:val="24"/>
        </w:rPr>
        <w:t xml:space="preserve"> Кировской области от 09.12.2013 N 363-ЗО)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>5) подготовка предложений по совершенствованию федерального и областного законодательства о государственной поддержке и развитии малого и среднего предпринимательства;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>6) ведение реестров субъектов малого и среднего предпринимательства - получателей государственной поддержки в порядке, установленном уполномоченным Правительством Российской Федерации федеральным органом исполнительной власти;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 xml:space="preserve">(в ред. </w:t>
      </w:r>
      <w:hyperlink r:id="rId17" w:history="1">
        <w:r w:rsidRPr="00D10B89">
          <w:rPr>
            <w:rFonts w:cs="Calibri"/>
            <w:color w:val="000000" w:themeColor="text1"/>
            <w:sz w:val="24"/>
            <w:szCs w:val="24"/>
          </w:rPr>
          <w:t>Закона</w:t>
        </w:r>
      </w:hyperlink>
      <w:r w:rsidRPr="00D10B89">
        <w:rPr>
          <w:rFonts w:cs="Calibri"/>
          <w:color w:val="000000" w:themeColor="text1"/>
          <w:sz w:val="24"/>
          <w:szCs w:val="24"/>
        </w:rPr>
        <w:t xml:space="preserve"> Кировской области от 29.09.2009 N 426-ЗО)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>7) формирование инфраструктуры поддержки субъектов малого и среднего предпринимательства и обеспечение ее деятельности;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 xml:space="preserve">8) взаимодействие по поручению Правительства области с органами </w:t>
      </w:r>
      <w:r w:rsidRPr="00D10B89">
        <w:rPr>
          <w:rFonts w:cs="Calibri"/>
          <w:color w:val="000000" w:themeColor="text1"/>
          <w:sz w:val="24"/>
          <w:szCs w:val="24"/>
        </w:rPr>
        <w:lastRenderedPageBreak/>
        <w:t>государственной власти Российской Федерации по вопросам государственной поддержки и развития малого и среднего предпринимательства;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>9) содействие в организации межрегионального и международного сотрудничества, выставочной деятельности субъектов малого и среднего предпринимательства для продвижения их продукции на российский и зарубежный рынки, содействие развитию торговых, научно-технических, производственных, информационных связей с зарубежными партнерами, участию в зарубежных выставках, ярмарках, семинарах, совещаниях;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>10)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>11) пропаганда и популяризация предпринимательской деятельности, разъяснение порядка и условий предоставления государственной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предпринимательства;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>12) содействие деятельности некоммерческих организаций, выражающих интересы субъектов малого и среднего предпринимательства и структурных подразделений указанных организаций;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>13) проведение конференций, совещаний, семинаров по вопросам государственной поддержки и развития малого и среднего предпринимательства;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>14) проведение анализа финансовых, экономических, социальных и иных показателей развития малого и среднего предпринимательства и разработка прогнозов его развития, представление указанных сведений в Правительство области;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>15) осуществление иных полномочий в соответствии с законодательством, а также правовыми актами Правительства области.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color w:val="000000" w:themeColor="text1"/>
          <w:sz w:val="24"/>
          <w:szCs w:val="24"/>
        </w:rPr>
      </w:pPr>
      <w:bookmarkStart w:id="3" w:name="Par68"/>
      <w:bookmarkEnd w:id="3"/>
      <w:r w:rsidRPr="00D10B89">
        <w:rPr>
          <w:rFonts w:cs="Calibri"/>
          <w:color w:val="000000" w:themeColor="text1"/>
          <w:sz w:val="24"/>
          <w:szCs w:val="24"/>
        </w:rPr>
        <w:t>Статья 4. Инфраструктура поддержки субъектов малого и среднего предпринимательства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 xml:space="preserve">1. </w:t>
      </w:r>
      <w:proofErr w:type="gramStart"/>
      <w:r w:rsidRPr="00D10B89">
        <w:rPr>
          <w:rFonts w:cs="Calibri"/>
          <w:color w:val="000000" w:themeColor="text1"/>
          <w:sz w:val="24"/>
          <w:szCs w:val="24"/>
        </w:rPr>
        <w:t>Инфраструктурой поддержки субъектов малого и среднего предпринимательства в Кировской области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или муниципальных нужд при реализации программы или муниципальных программ поддержки и развития субъектов малого и среднего предпринимательства, обеспечивающих условия для создания субъектов малого</w:t>
      </w:r>
      <w:proofErr w:type="gramEnd"/>
      <w:r w:rsidRPr="00D10B89">
        <w:rPr>
          <w:rFonts w:cs="Calibri"/>
          <w:color w:val="000000" w:themeColor="text1"/>
          <w:sz w:val="24"/>
          <w:szCs w:val="24"/>
        </w:rPr>
        <w:t xml:space="preserve"> и среднего предпринимательства и оказания им поддержки.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 xml:space="preserve">(в ред. Законов Кировской области от 09.12.2013 </w:t>
      </w:r>
      <w:hyperlink r:id="rId18" w:history="1">
        <w:r w:rsidRPr="00D10B89">
          <w:rPr>
            <w:rFonts w:cs="Calibri"/>
            <w:color w:val="000000" w:themeColor="text1"/>
            <w:sz w:val="24"/>
            <w:szCs w:val="24"/>
          </w:rPr>
          <w:t>N 363-ЗО</w:t>
        </w:r>
      </w:hyperlink>
      <w:r w:rsidRPr="00D10B89">
        <w:rPr>
          <w:rFonts w:cs="Calibri"/>
          <w:color w:val="000000" w:themeColor="text1"/>
          <w:sz w:val="24"/>
          <w:szCs w:val="24"/>
        </w:rPr>
        <w:t xml:space="preserve">, от 08.07.2014 </w:t>
      </w:r>
      <w:hyperlink r:id="rId19" w:history="1">
        <w:r w:rsidRPr="00D10B89">
          <w:rPr>
            <w:rFonts w:cs="Calibri"/>
            <w:color w:val="000000" w:themeColor="text1"/>
            <w:sz w:val="24"/>
            <w:szCs w:val="24"/>
          </w:rPr>
          <w:t>N 438-ЗО</w:t>
        </w:r>
      </w:hyperlink>
      <w:r w:rsidRPr="00D10B89">
        <w:rPr>
          <w:rFonts w:cs="Calibri"/>
          <w:color w:val="000000" w:themeColor="text1"/>
          <w:sz w:val="24"/>
          <w:szCs w:val="24"/>
        </w:rPr>
        <w:t>)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 xml:space="preserve">2. </w:t>
      </w:r>
      <w:proofErr w:type="gramStart"/>
      <w:r w:rsidRPr="00D10B89">
        <w:rPr>
          <w:rFonts w:cs="Calibri"/>
          <w:color w:val="000000" w:themeColor="text1"/>
          <w:sz w:val="24"/>
          <w:szCs w:val="24"/>
        </w:rPr>
        <w:t>Инфраструктура поддержки субъектов малого и среднего предпринимательства области включает в себя созданные в установленном порядке и действующие на территории области: областной фонд поддержки предпринимательства, фонды поддержки предпринимательства, созданные в муниципальных районах (городских округах) области, фонды содействия кредитованию (гарантийные фонды, фонды поручительства), бизнес-центры, бизнес-инкубаторы, центр поддержки экспорта, центры народных художественных промыслов и ремесел, промышленные парки, а также иные организации.</w:t>
      </w:r>
      <w:proofErr w:type="gramEnd"/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>(</w:t>
      </w:r>
      <w:proofErr w:type="gramStart"/>
      <w:r w:rsidRPr="00D10B89">
        <w:rPr>
          <w:rFonts w:cs="Calibri"/>
          <w:color w:val="000000" w:themeColor="text1"/>
          <w:sz w:val="24"/>
          <w:szCs w:val="24"/>
        </w:rPr>
        <w:t>ч</w:t>
      </w:r>
      <w:proofErr w:type="gramEnd"/>
      <w:r w:rsidRPr="00D10B89">
        <w:rPr>
          <w:rFonts w:cs="Calibri"/>
          <w:color w:val="000000" w:themeColor="text1"/>
          <w:sz w:val="24"/>
          <w:szCs w:val="24"/>
        </w:rPr>
        <w:t xml:space="preserve">асть 2 в ред. </w:t>
      </w:r>
      <w:hyperlink r:id="rId20" w:history="1">
        <w:r w:rsidRPr="00D10B89">
          <w:rPr>
            <w:rFonts w:cs="Calibri"/>
            <w:color w:val="000000" w:themeColor="text1"/>
            <w:sz w:val="24"/>
            <w:szCs w:val="24"/>
          </w:rPr>
          <w:t>Закона</w:t>
        </w:r>
      </w:hyperlink>
      <w:r w:rsidRPr="00D10B89">
        <w:rPr>
          <w:rFonts w:cs="Calibri"/>
          <w:color w:val="000000" w:themeColor="text1"/>
          <w:sz w:val="24"/>
          <w:szCs w:val="24"/>
        </w:rPr>
        <w:t xml:space="preserve"> Кировской области от 09.12.2013 N 363-ЗО)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 xml:space="preserve">3. Требования к организациям, образующим инфраструктуру поддержки субъектов малого и среднего предпринимательства, устанавливаются в программе и </w:t>
      </w:r>
      <w:r w:rsidRPr="00D10B89">
        <w:rPr>
          <w:rFonts w:cs="Calibri"/>
          <w:color w:val="000000" w:themeColor="text1"/>
          <w:sz w:val="24"/>
          <w:szCs w:val="24"/>
        </w:rPr>
        <w:lastRenderedPageBreak/>
        <w:t>муниципальных программах поддержки и развития субъектов малого и среднего предпринимательства.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>(</w:t>
      </w:r>
      <w:proofErr w:type="gramStart"/>
      <w:r w:rsidRPr="00D10B89">
        <w:rPr>
          <w:rFonts w:cs="Calibri"/>
          <w:color w:val="000000" w:themeColor="text1"/>
          <w:sz w:val="24"/>
          <w:szCs w:val="24"/>
        </w:rPr>
        <w:t>в</w:t>
      </w:r>
      <w:proofErr w:type="gramEnd"/>
      <w:r w:rsidRPr="00D10B89">
        <w:rPr>
          <w:rFonts w:cs="Calibri"/>
          <w:color w:val="000000" w:themeColor="text1"/>
          <w:sz w:val="24"/>
          <w:szCs w:val="24"/>
        </w:rPr>
        <w:t xml:space="preserve"> ред. </w:t>
      </w:r>
      <w:hyperlink r:id="rId21" w:history="1">
        <w:r w:rsidRPr="00D10B89">
          <w:rPr>
            <w:rFonts w:cs="Calibri"/>
            <w:color w:val="000000" w:themeColor="text1"/>
            <w:sz w:val="24"/>
            <w:szCs w:val="24"/>
          </w:rPr>
          <w:t>Закона</w:t>
        </w:r>
      </w:hyperlink>
      <w:r w:rsidRPr="00D10B89">
        <w:rPr>
          <w:rFonts w:cs="Calibri"/>
          <w:color w:val="000000" w:themeColor="text1"/>
          <w:sz w:val="24"/>
          <w:szCs w:val="24"/>
        </w:rPr>
        <w:t xml:space="preserve"> Кировской области от 09.12.2013 N 363-ЗО)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>4. Организации, образующие инфраструктуру поддержки субъектов малого и среднего предпринимательства, участвуют в реализации мероприятий программы. В целях реализации мероприятий программы организации, образующие инфраструктуру поддержки субъектов малого и среднего предпринимательства, имеют право получать государственную поддержку.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>(</w:t>
      </w:r>
      <w:proofErr w:type="gramStart"/>
      <w:r w:rsidRPr="00D10B89">
        <w:rPr>
          <w:rFonts w:cs="Calibri"/>
          <w:color w:val="000000" w:themeColor="text1"/>
          <w:sz w:val="24"/>
          <w:szCs w:val="24"/>
        </w:rPr>
        <w:t>ч</w:t>
      </w:r>
      <w:proofErr w:type="gramEnd"/>
      <w:r w:rsidRPr="00D10B89">
        <w:rPr>
          <w:rFonts w:cs="Calibri"/>
          <w:color w:val="000000" w:themeColor="text1"/>
          <w:sz w:val="24"/>
          <w:szCs w:val="24"/>
        </w:rPr>
        <w:t xml:space="preserve">асть 4 в ред. </w:t>
      </w:r>
      <w:hyperlink r:id="rId22" w:history="1">
        <w:r w:rsidRPr="00D10B89">
          <w:rPr>
            <w:rFonts w:cs="Calibri"/>
            <w:color w:val="000000" w:themeColor="text1"/>
            <w:sz w:val="24"/>
            <w:szCs w:val="24"/>
          </w:rPr>
          <w:t>Закона</w:t>
        </w:r>
      </w:hyperlink>
      <w:r w:rsidRPr="00D10B89">
        <w:rPr>
          <w:rFonts w:cs="Calibri"/>
          <w:color w:val="000000" w:themeColor="text1"/>
          <w:sz w:val="24"/>
          <w:szCs w:val="24"/>
        </w:rPr>
        <w:t xml:space="preserve"> Кировской области от 09.12.2013 N 363-ЗО)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color w:val="000000" w:themeColor="text1"/>
          <w:sz w:val="24"/>
          <w:szCs w:val="24"/>
        </w:rPr>
      </w:pPr>
      <w:bookmarkStart w:id="4" w:name="Par79"/>
      <w:bookmarkEnd w:id="4"/>
      <w:r w:rsidRPr="00D10B89">
        <w:rPr>
          <w:rFonts w:cs="Calibri"/>
          <w:color w:val="000000" w:themeColor="text1"/>
          <w:sz w:val="24"/>
          <w:szCs w:val="24"/>
        </w:rPr>
        <w:t>Статья 5. Государственная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 xml:space="preserve">(в ред. </w:t>
      </w:r>
      <w:hyperlink r:id="rId23" w:history="1">
        <w:r w:rsidRPr="00D10B89">
          <w:rPr>
            <w:rFonts w:cs="Calibri"/>
            <w:color w:val="000000" w:themeColor="text1"/>
            <w:sz w:val="24"/>
            <w:szCs w:val="24"/>
          </w:rPr>
          <w:t>Закона</w:t>
        </w:r>
      </w:hyperlink>
      <w:r w:rsidRPr="00D10B89">
        <w:rPr>
          <w:rFonts w:cs="Calibri"/>
          <w:color w:val="000000" w:themeColor="text1"/>
          <w:sz w:val="24"/>
          <w:szCs w:val="24"/>
        </w:rPr>
        <w:t xml:space="preserve"> Кировской области от 09.12.2013 N 363-ЗО)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 xml:space="preserve">1. </w:t>
      </w:r>
      <w:proofErr w:type="gramStart"/>
      <w:r w:rsidRPr="00D10B89">
        <w:rPr>
          <w:rFonts w:cs="Calibri"/>
          <w:color w:val="000000" w:themeColor="text1"/>
          <w:sz w:val="24"/>
          <w:szCs w:val="24"/>
        </w:rPr>
        <w:t>Государственная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в соответствии с программой и может включать в себя финансовую, информационную, консультационную, имущественную поддержку, содействие подготовке кадров для субъектов малого и среднего предпринимательства и (или) дополнительному профессиональному образованию, а также иные формы государственной поддержки, установленные программой.</w:t>
      </w:r>
      <w:proofErr w:type="gramEnd"/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>2. Средства на реализацию программы предусматриваются ежегодно в областном бюджете на очередной финансовый год и плановый период.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color w:val="000000" w:themeColor="text1"/>
          <w:sz w:val="24"/>
          <w:szCs w:val="24"/>
        </w:rPr>
      </w:pPr>
      <w:bookmarkStart w:id="5" w:name="Par86"/>
      <w:bookmarkEnd w:id="5"/>
      <w:r w:rsidRPr="00D10B89">
        <w:rPr>
          <w:rFonts w:cs="Calibri"/>
          <w:color w:val="000000" w:themeColor="text1"/>
          <w:sz w:val="24"/>
          <w:szCs w:val="24"/>
        </w:rPr>
        <w:t>Статья 6. Заключительные положения и вступление в силу настоящего Закона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>1. Настоящий Закон вступает в силу с 1 января 2008 года.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>2. Со дня вступления в силу настоящего Закона признать утратившими силу: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 xml:space="preserve">1) </w:t>
      </w:r>
      <w:hyperlink r:id="rId24" w:history="1">
        <w:r w:rsidRPr="00D10B89">
          <w:rPr>
            <w:rFonts w:cs="Calibri"/>
            <w:color w:val="000000" w:themeColor="text1"/>
            <w:sz w:val="24"/>
            <w:szCs w:val="24"/>
          </w:rPr>
          <w:t>Закон</w:t>
        </w:r>
      </w:hyperlink>
      <w:r w:rsidRPr="00D10B89">
        <w:rPr>
          <w:rFonts w:cs="Calibri"/>
          <w:color w:val="000000" w:themeColor="text1"/>
          <w:sz w:val="24"/>
          <w:szCs w:val="24"/>
        </w:rPr>
        <w:t xml:space="preserve"> Кировской области от 26 сентября 1997 года N 17-ЗО "О развитии малого предпринимательства в Кировской области" (Вестник Кировской областной Думы и администрации области, 1997, N 12);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 xml:space="preserve">2) </w:t>
      </w:r>
      <w:hyperlink r:id="rId25" w:history="1">
        <w:r w:rsidRPr="00D10B89">
          <w:rPr>
            <w:rFonts w:cs="Calibri"/>
            <w:color w:val="000000" w:themeColor="text1"/>
            <w:sz w:val="24"/>
            <w:szCs w:val="24"/>
          </w:rPr>
          <w:t>Закон</w:t>
        </w:r>
      </w:hyperlink>
      <w:r w:rsidRPr="00D10B89">
        <w:rPr>
          <w:rFonts w:cs="Calibri"/>
          <w:color w:val="000000" w:themeColor="text1"/>
          <w:sz w:val="24"/>
          <w:szCs w:val="24"/>
        </w:rPr>
        <w:t xml:space="preserve"> Кировской области от 4 июня 1999 года N 112-ЗО "О внесении дополнений в Закон Кировской области "О развитии малого предпринимательства в Кировской области" от 26.09.1997 N 17-ЗО" (Вестник Кировской областной Думы и администрации области, 1999, N 3 (21), ст. 302);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proofErr w:type="gramStart"/>
      <w:r w:rsidRPr="00D10B89">
        <w:rPr>
          <w:rFonts w:cs="Calibri"/>
          <w:color w:val="000000" w:themeColor="text1"/>
          <w:sz w:val="24"/>
          <w:szCs w:val="24"/>
        </w:rPr>
        <w:t xml:space="preserve">3) </w:t>
      </w:r>
      <w:hyperlink r:id="rId26" w:history="1">
        <w:r w:rsidRPr="00D10B89">
          <w:rPr>
            <w:rFonts w:cs="Calibri"/>
            <w:color w:val="000000" w:themeColor="text1"/>
            <w:sz w:val="24"/>
            <w:szCs w:val="24"/>
          </w:rPr>
          <w:t>Закон</w:t>
        </w:r>
      </w:hyperlink>
      <w:r w:rsidRPr="00D10B89">
        <w:rPr>
          <w:rFonts w:cs="Calibri"/>
          <w:color w:val="000000" w:themeColor="text1"/>
          <w:sz w:val="24"/>
          <w:szCs w:val="24"/>
        </w:rPr>
        <w:t xml:space="preserve"> Кировской области от 3 октября 2002 года N 103-ЗО "О внесении изменений в Закон Кировской области "О развитии малого предпринимательства в Кировской области" от 26.09.1997 N 17-ЗО (с дополнениями от 04.06.1999 N 112-ЗО)" (Сборник основных нормативных правовых актов органов государственной власти Кировской области, 2002, N 5 (44), ст. 1465);</w:t>
      </w:r>
      <w:proofErr w:type="gramEnd"/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 xml:space="preserve">4) </w:t>
      </w:r>
      <w:hyperlink r:id="rId27" w:history="1">
        <w:r w:rsidRPr="00D10B89">
          <w:rPr>
            <w:rFonts w:cs="Calibri"/>
            <w:color w:val="000000" w:themeColor="text1"/>
            <w:sz w:val="24"/>
            <w:szCs w:val="24"/>
          </w:rPr>
          <w:t>Закон</w:t>
        </w:r>
      </w:hyperlink>
      <w:r w:rsidRPr="00D10B89">
        <w:rPr>
          <w:rFonts w:cs="Calibri"/>
          <w:color w:val="000000" w:themeColor="text1"/>
          <w:sz w:val="24"/>
          <w:szCs w:val="24"/>
        </w:rPr>
        <w:t xml:space="preserve"> Кировской области от 27 декабря 2006 года N 76-ЗО "О признании утратившей силу статьи 12 Закона Кировской области "О развитии малого предпринимательства в Кировской области" (Сборник основных нормативных правовых актов органов государственной власти Кировской области, 2007, N 1 (70), ст. 3287);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 xml:space="preserve">5) </w:t>
      </w:r>
      <w:hyperlink r:id="rId28" w:history="1">
        <w:r w:rsidRPr="00D10B89">
          <w:rPr>
            <w:rFonts w:cs="Calibri"/>
            <w:color w:val="000000" w:themeColor="text1"/>
            <w:sz w:val="24"/>
            <w:szCs w:val="24"/>
          </w:rPr>
          <w:t>Закон</w:t>
        </w:r>
      </w:hyperlink>
      <w:r w:rsidRPr="00D10B89">
        <w:rPr>
          <w:rFonts w:cs="Calibri"/>
          <w:color w:val="000000" w:themeColor="text1"/>
          <w:sz w:val="24"/>
          <w:szCs w:val="24"/>
        </w:rPr>
        <w:t xml:space="preserve"> Кировской области от 6 июня 2007 года N 130-ЗО "О внесении изменений в Закон Кировской области "О развитии малого предпринимательства в Кировской области" (Сборник основных нормативных правовых актов органов государственной власти </w:t>
      </w:r>
      <w:r w:rsidRPr="00D10B89">
        <w:rPr>
          <w:rFonts w:cs="Calibri"/>
          <w:color w:val="000000" w:themeColor="text1"/>
          <w:sz w:val="24"/>
          <w:szCs w:val="24"/>
        </w:rPr>
        <w:lastRenderedPageBreak/>
        <w:t>Кировской области, 2007, N 4 (73), ст. 3554).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>Губернатор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>Кировской области</w:t>
      </w:r>
    </w:p>
    <w:p w:rsidR="00D10B89" w:rsidRPr="00D10B89" w:rsidRDefault="00D10B89" w:rsidP="00D10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 w:themeColor="text1"/>
          <w:sz w:val="24"/>
          <w:szCs w:val="24"/>
        </w:rPr>
      </w:pPr>
      <w:r w:rsidRPr="00D10B89">
        <w:rPr>
          <w:rFonts w:cs="Calibri"/>
          <w:color w:val="000000" w:themeColor="text1"/>
          <w:sz w:val="24"/>
          <w:szCs w:val="24"/>
        </w:rPr>
        <w:t>Н.И.ШАКЛЕИН</w:t>
      </w:r>
    </w:p>
    <w:p w:rsidR="00D2186D" w:rsidRPr="00D10B89" w:rsidRDefault="00D2186D">
      <w:pPr>
        <w:rPr>
          <w:sz w:val="24"/>
          <w:szCs w:val="24"/>
        </w:rPr>
      </w:pPr>
    </w:p>
    <w:sectPr w:rsidR="00D2186D" w:rsidRPr="00D1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A1"/>
    <w:rsid w:val="00681DA1"/>
    <w:rsid w:val="00D10B89"/>
    <w:rsid w:val="00D2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B400CC6E1FDA5C04409BC020E0704F54jEu1M" TargetMode="External"/><Relationship Id="rId13" Type="http://schemas.openxmlformats.org/officeDocument/2006/relationships/hyperlink" Target="consultantplus://offline/ref=C28FDA18B9BDD083AA1182A203A03216D85F5D4897967BB27D4501B9E45C25872CF7C4F1A679176FF16279j2uFM" TargetMode="External"/><Relationship Id="rId18" Type="http://schemas.openxmlformats.org/officeDocument/2006/relationships/hyperlink" Target="consultantplus://offline/ref=C28FDA18B9BDD083AA1182A203A03216D85F5D4897967BB27D4501B9E45C25872CF7C4F1A679176FF16279j2u5M" TargetMode="External"/><Relationship Id="rId26" Type="http://schemas.openxmlformats.org/officeDocument/2006/relationships/hyperlink" Target="consultantplus://offline/ref=C28FDA18B9BDD083AA1182A203A03216D85F5D4899957EB776180BB1BD5027j8u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8FDA18B9BDD083AA1182A203A03216D85F5D4897967BB27D4501B9E45C25872CF7C4F1A679176FF1627Aj2uEM" TargetMode="External"/><Relationship Id="rId7" Type="http://schemas.openxmlformats.org/officeDocument/2006/relationships/hyperlink" Target="consultantplus://offline/ref=C28FDA18B9BDD083AA1182A203A03216D85F5D4897917EB47E4501B9E45C25872CF7C4F1A679176FF16278j2u4M" TargetMode="External"/><Relationship Id="rId12" Type="http://schemas.openxmlformats.org/officeDocument/2006/relationships/hyperlink" Target="consultantplus://offline/ref=C28FDA18B9BDD083AA1182A203A03216D85F5D4897967BB27D4501B9E45C25872CF7C4F1A679176FF16279j2uCM" TargetMode="External"/><Relationship Id="rId17" Type="http://schemas.openxmlformats.org/officeDocument/2006/relationships/hyperlink" Target="consultantplus://offline/ref=C28FDA18B9BDD083AA1182A203A03216D85F5D48939079B6784501B9E45C25872CF7C4F1A679176FF16278j2u4M" TargetMode="External"/><Relationship Id="rId25" Type="http://schemas.openxmlformats.org/officeDocument/2006/relationships/hyperlink" Target="consultantplus://offline/ref=C28FDA18B9BDD083AA1182A203A03216D85F5D4895947CB576180BB1BD5027j8u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8FDA18B9BDD083AA1182A203A03216D85F5D4897967BB27D4501B9E45C25872CF7C4F1A679176FF16279j2uBM" TargetMode="External"/><Relationship Id="rId20" Type="http://schemas.openxmlformats.org/officeDocument/2006/relationships/hyperlink" Target="consultantplus://offline/ref=C28FDA18B9BDD083AA1182A203A03216D85F5D4897967BB27D4501B9E45C25872CF7C4F1A679176FF1627Aj2uC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8FDA18B9BDD083AA1182A203A03216D85F5D4897967BB27D4501B9E45C25872CF7C4F1A679176FF16278j2u4M" TargetMode="External"/><Relationship Id="rId11" Type="http://schemas.openxmlformats.org/officeDocument/2006/relationships/hyperlink" Target="consultantplus://offline/ref=C28FDA18B9BDD083AA1182B400CC6E1FD95C0242999477E2211A5AE4B3j5u5M" TargetMode="External"/><Relationship Id="rId24" Type="http://schemas.openxmlformats.org/officeDocument/2006/relationships/hyperlink" Target="consultantplus://offline/ref=C28FDA18B9BDD083AA1182A203A03216D85F5D4892937EB7744501B9E45C2587j2uCM" TargetMode="External"/><Relationship Id="rId5" Type="http://schemas.openxmlformats.org/officeDocument/2006/relationships/hyperlink" Target="consultantplus://offline/ref=C28FDA18B9BDD083AA1182A203A03216D85F5D48939079B6784501B9E45C25872CF7C4F1A679176FF16278j2uBM" TargetMode="External"/><Relationship Id="rId15" Type="http://schemas.openxmlformats.org/officeDocument/2006/relationships/hyperlink" Target="consultantplus://offline/ref=C28FDA18B9BDD083AA1182A203A03216D85F5D4897967BB27D4501B9E45C25872CF7C4F1A679176FF16279j2uAM" TargetMode="External"/><Relationship Id="rId23" Type="http://schemas.openxmlformats.org/officeDocument/2006/relationships/hyperlink" Target="consultantplus://offline/ref=C28FDA18B9BDD083AA1182A203A03216D85F5D4897967BB27D4501B9E45C25872CF7C4F1A679176FF1627Aj2u9M" TargetMode="External"/><Relationship Id="rId28" Type="http://schemas.openxmlformats.org/officeDocument/2006/relationships/hyperlink" Target="consultantplus://offline/ref=C28FDA18B9BDD083AA1182A203A03216D85F5D48929275BD7A4501B9E45C2587j2uCM" TargetMode="External"/><Relationship Id="rId10" Type="http://schemas.openxmlformats.org/officeDocument/2006/relationships/hyperlink" Target="consultantplus://offline/ref=C28FDA18B9BDD083AA1182A203A03216D85F5D48989E7FB57B4501B9E45C2587j2uCM" TargetMode="External"/><Relationship Id="rId19" Type="http://schemas.openxmlformats.org/officeDocument/2006/relationships/hyperlink" Target="consultantplus://offline/ref=C28FDA18B9BDD083AA1182A203A03216D85F5D4897917EB47E4501B9E45C25872CF7C4F1A679176FF16278j2u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8FDA18B9BDD083AA1182B400CC6E1FD95C0242999477E2211A5AE4B3j5u5M" TargetMode="External"/><Relationship Id="rId14" Type="http://schemas.openxmlformats.org/officeDocument/2006/relationships/hyperlink" Target="consultantplus://offline/ref=C28FDA18B9BDD083AA1182A203A03216D85F5D4897967BB27D4501B9E45C25872CF7C4F1A679176FF16279j2u8M" TargetMode="External"/><Relationship Id="rId22" Type="http://schemas.openxmlformats.org/officeDocument/2006/relationships/hyperlink" Target="consultantplus://offline/ref=C28FDA18B9BDD083AA1182A203A03216D85F5D4897967BB27D4501B9E45C25872CF7C4F1A679176FF1627Aj2uFM" TargetMode="External"/><Relationship Id="rId27" Type="http://schemas.openxmlformats.org/officeDocument/2006/relationships/hyperlink" Target="consultantplus://offline/ref=C28FDA18B9BDD083AA1182A203A03216D85F5D4892957EB07C4501B9E45C2587j2uC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2165</Words>
  <Characters>12342</Characters>
  <Application>Microsoft Office Word</Application>
  <DocSecurity>0</DocSecurity>
  <Lines>102</Lines>
  <Paragraphs>28</Paragraphs>
  <ScaleCrop>false</ScaleCrop>
  <Company/>
  <LinksUpToDate>false</LinksUpToDate>
  <CharactersWithSpaces>14479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2015-08-11T13:57:00Z</dcterms:created>
  <dcterms:modified xsi:type="dcterms:W3CDTF">2015-08-11T13:58:00Z</dcterms:modified>
</cp:coreProperties>
</file>